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3B2" w14:textId="77777777" w:rsidR="00BF0903" w:rsidRDefault="00BF0903" w:rsidP="00BF0903"/>
    <w:p w14:paraId="54B74DE4" w14:textId="77777777" w:rsidR="00BF0903" w:rsidRDefault="00BF0903" w:rsidP="00BF0903">
      <w:pPr>
        <w:pStyle w:val="Titolo"/>
      </w:pPr>
    </w:p>
    <w:p w14:paraId="707D440D" w14:textId="5739852F" w:rsidR="00BF0903" w:rsidRDefault="00BF0903" w:rsidP="00BF0903">
      <w:pPr>
        <w:pStyle w:val="Titolo"/>
      </w:pPr>
      <w:bookmarkStart w:id="0" w:name="_GoBack"/>
      <w:bookmarkEnd w:id="0"/>
      <w:r w:rsidRPr="00BF0903">
        <w:t>Allegato 3 alla delibera ANAC n. 213/2020</w:t>
      </w:r>
    </w:p>
    <w:p w14:paraId="6E445157" w14:textId="1A314DAA" w:rsidR="00BF0903" w:rsidRPr="00BF0903" w:rsidRDefault="00BF0903" w:rsidP="00BF0903">
      <w:pPr>
        <w:pStyle w:val="Titolo"/>
      </w:pPr>
      <w:r w:rsidRPr="00BF0903">
        <w:t>Scheda di sintesi sulla rilevazione degli OIV o organismi con funzioni analoghe</w:t>
      </w:r>
    </w:p>
    <w:p w14:paraId="4DF160EE" w14:textId="77777777" w:rsidR="00BF0903" w:rsidRPr="009C6FAC" w:rsidRDefault="00BF0903" w:rsidP="00BF0903">
      <w:pPr>
        <w:pStyle w:val="Paragrafoelenco"/>
        <w:ind w:left="0" w:firstLine="0"/>
        <w:rPr>
          <w:rFonts w:ascii="Garamond" w:hAnsi="Garamond"/>
        </w:rPr>
      </w:pPr>
    </w:p>
    <w:p w14:paraId="40205AB6" w14:textId="77777777" w:rsidR="00BF0903" w:rsidRPr="009C6FAC" w:rsidRDefault="00BF0903" w:rsidP="00BF0903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444C033" w14:textId="77777777" w:rsidR="00BF0903" w:rsidRPr="009C6FAC" w:rsidRDefault="00BF0903" w:rsidP="00BF090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attestazione 17/06/2021</w:t>
      </w:r>
    </w:p>
    <w:p w14:paraId="4C8E3453" w14:textId="77777777" w:rsidR="00BF0903" w:rsidRPr="009C6FAC" w:rsidRDefault="00BF0903" w:rsidP="00BF0903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stata effettuata il giorno 17 giugno 2021, con verifica dei dati al 31 maggio 2021</w:t>
      </w:r>
    </w:p>
    <w:p w14:paraId="067A3F27" w14:textId="77777777" w:rsidR="00BF0903" w:rsidRPr="009C6FAC" w:rsidRDefault="00BF0903" w:rsidP="00BF090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1AD57D55" w14:textId="77777777" w:rsidR="00BF0903" w:rsidRPr="009C6FAC" w:rsidRDefault="00BF0903" w:rsidP="00BF0903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14:paraId="0B35E845" w14:textId="77777777" w:rsidR="00BF0903" w:rsidRPr="009C6FAC" w:rsidRDefault="00BF0903" w:rsidP="00BF090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2E1C4FFF" w14:textId="77777777" w:rsidR="00BF0903" w:rsidRPr="00713BFD" w:rsidRDefault="00BF0903" w:rsidP="00BF0903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Non applicabile in quanto la società non ha uffici periferici. </w:t>
      </w:r>
    </w:p>
    <w:p w14:paraId="0F35B491" w14:textId="77777777" w:rsidR="00BF0903" w:rsidRPr="009C6FAC" w:rsidRDefault="00BF0903" w:rsidP="00BF090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1A5CEABB" w14:textId="77777777" w:rsidR="00BF0903" w:rsidRPr="009C6FAC" w:rsidRDefault="00BF0903" w:rsidP="00BF0903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79A5C96B" w14:textId="77777777" w:rsidR="00BF0903" w:rsidRPr="009C6FAC" w:rsidRDefault="00BF0903" w:rsidP="00BF0903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procedimento e le modalità seguite per la rilevazione sono le seguenti:</w:t>
      </w:r>
    </w:p>
    <w:p w14:paraId="682D04A1" w14:textId="77777777" w:rsidR="00BF0903" w:rsidRPr="009C6FAC" w:rsidRDefault="00BF0903" w:rsidP="00BF09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221790F2" w14:textId="77777777" w:rsidR="00BF0903" w:rsidRPr="009C6FAC" w:rsidRDefault="00BF0903" w:rsidP="00BF09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7D20626F" w14:textId="77777777" w:rsidR="00BF0903" w:rsidRPr="009C6FAC" w:rsidRDefault="00BF0903" w:rsidP="00BF09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14:paraId="5E6D4A50" w14:textId="77777777" w:rsidR="00BF0903" w:rsidRPr="009C6FAC" w:rsidRDefault="00BF0903" w:rsidP="00BF09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21C8C0FF" w14:textId="77777777" w:rsidR="00BF0903" w:rsidRPr="009C6FAC" w:rsidRDefault="00BF0903" w:rsidP="00BF09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2DA0B9A0" w14:textId="77777777" w:rsidR="00BF0903" w:rsidRPr="009C6FAC" w:rsidRDefault="00BF0903" w:rsidP="00BF0903">
      <w:pPr>
        <w:spacing w:line="360" w:lineRule="auto"/>
        <w:rPr>
          <w:rFonts w:ascii="Garamond" w:hAnsi="Garamond"/>
          <w:u w:val="single"/>
        </w:rPr>
      </w:pPr>
    </w:p>
    <w:p w14:paraId="09FDF171" w14:textId="77777777" w:rsidR="00BF0903" w:rsidRPr="009C6FAC" w:rsidRDefault="00BF0903" w:rsidP="00BF0903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6E242602" w14:textId="77777777" w:rsidR="00BF0903" w:rsidRPr="00F92337" w:rsidRDefault="00BF0903" w:rsidP="00BF0903">
      <w:pPr>
        <w:spacing w:line="360" w:lineRule="auto"/>
        <w:rPr>
          <w:rFonts w:ascii="Garamond" w:hAnsi="Garamond"/>
        </w:rPr>
      </w:pPr>
      <w:r w:rsidRPr="00F92337">
        <w:rPr>
          <w:rFonts w:ascii="Garamond" w:hAnsi="Garamond"/>
        </w:rPr>
        <w:t>Nulla da segnalare</w:t>
      </w:r>
    </w:p>
    <w:p w14:paraId="7BD31023" w14:textId="77777777" w:rsidR="00BF0903" w:rsidRPr="009C6FAC" w:rsidRDefault="00BF0903" w:rsidP="00BF0903">
      <w:pPr>
        <w:spacing w:line="360" w:lineRule="auto"/>
        <w:rPr>
          <w:rFonts w:ascii="Garamond" w:hAnsi="Garamond"/>
          <w:b/>
          <w:u w:val="single"/>
        </w:rPr>
      </w:pPr>
    </w:p>
    <w:p w14:paraId="6B1F00D4" w14:textId="77777777" w:rsidR="00BF0903" w:rsidRDefault="00BF0903" w:rsidP="00BF0903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1F6FB76F" w14:textId="77777777" w:rsidR="00BF0903" w:rsidRPr="00F92337" w:rsidRDefault="00BF0903" w:rsidP="00BF0903">
      <w:pPr>
        <w:spacing w:line="360" w:lineRule="auto"/>
        <w:rPr>
          <w:rFonts w:ascii="Garamond" w:hAnsi="Garamond"/>
        </w:rPr>
      </w:pPr>
      <w:r w:rsidRPr="00F92337">
        <w:rPr>
          <w:rFonts w:ascii="Garamond" w:hAnsi="Garamond"/>
        </w:rPr>
        <w:t>Nessun elemento da pubblicare</w:t>
      </w:r>
      <w:r>
        <w:rPr>
          <w:rFonts w:ascii="Garamond" w:hAnsi="Garamond"/>
        </w:rPr>
        <w:t>.</w:t>
      </w:r>
    </w:p>
    <w:p w14:paraId="246C19AB" w14:textId="59B6F247" w:rsidR="00040C85" w:rsidRPr="00271935" w:rsidRDefault="00040C85" w:rsidP="00271935"/>
    <w:sectPr w:rsidR="00040C85" w:rsidRPr="00271935" w:rsidSect="002E05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8783" w14:textId="77777777" w:rsidR="006F2207" w:rsidRDefault="006F2207" w:rsidP="007B075B">
      <w:pPr>
        <w:spacing w:after="0" w:line="240" w:lineRule="auto"/>
      </w:pPr>
      <w:r>
        <w:separator/>
      </w:r>
    </w:p>
  </w:endnote>
  <w:endnote w:type="continuationSeparator" w:id="0">
    <w:p w14:paraId="57905CFF" w14:textId="77777777" w:rsidR="006F2207" w:rsidRDefault="006F2207" w:rsidP="007B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682820"/>
      <w:docPartObj>
        <w:docPartGallery w:val="Page Numbers (Bottom of Page)"/>
        <w:docPartUnique/>
      </w:docPartObj>
    </w:sdtPr>
    <w:sdtEndPr/>
    <w:sdtContent>
      <w:p w14:paraId="246C19B2" w14:textId="24A7357F" w:rsidR="007B075B" w:rsidRDefault="007B07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03">
          <w:rPr>
            <w:noProof/>
          </w:rPr>
          <w:t>2</w:t>
        </w:r>
        <w:r>
          <w:fldChar w:fldCharType="end"/>
        </w:r>
      </w:p>
    </w:sdtContent>
  </w:sdt>
  <w:p w14:paraId="246C19B3" w14:textId="77777777" w:rsidR="007B075B" w:rsidRDefault="007B075B" w:rsidP="007B075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19B6" w14:textId="77777777" w:rsidR="007B075B" w:rsidRDefault="00E274B1" w:rsidP="007B075B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246C19BB" wp14:editId="246C19BC">
          <wp:extent cx="4110355" cy="856359"/>
          <wp:effectExtent l="0" t="0" r="444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ata_m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970" cy="87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B6BD" w14:textId="77777777" w:rsidR="006F2207" w:rsidRDefault="006F2207" w:rsidP="007B075B">
      <w:pPr>
        <w:spacing w:after="0" w:line="240" w:lineRule="auto"/>
      </w:pPr>
      <w:r>
        <w:separator/>
      </w:r>
    </w:p>
  </w:footnote>
  <w:footnote w:type="continuationSeparator" w:id="0">
    <w:p w14:paraId="077CD079" w14:textId="77777777" w:rsidR="006F2207" w:rsidRDefault="006F2207" w:rsidP="007B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19B0" w14:textId="77777777" w:rsidR="007B075B" w:rsidRPr="008A0062" w:rsidRDefault="007B075B" w:rsidP="00C342ED">
    <w:pPr>
      <w:pStyle w:val="Intestazione"/>
      <w:ind w:left="-284"/>
      <w:jc w:val="right"/>
    </w:pPr>
    <w:r>
      <w:rPr>
        <w:noProof/>
        <w:lang w:eastAsia="it-IT"/>
      </w:rPr>
      <w:drawing>
        <wp:inline distT="0" distB="0" distL="0" distR="0" wp14:anchorId="246C19B7" wp14:editId="246C19B8">
          <wp:extent cx="1438275" cy="485775"/>
          <wp:effectExtent l="0" t="0" r="9525" b="9525"/>
          <wp:docPr id="14" name="Immagine 14" descr="logo alto 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to de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C19B1" w14:textId="77777777" w:rsidR="007B075B" w:rsidRDefault="007B07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19B4" w14:textId="77777777" w:rsidR="007B075B" w:rsidRPr="008A0062" w:rsidRDefault="007B075B" w:rsidP="00C342ED">
    <w:pPr>
      <w:pStyle w:val="Intestazione"/>
      <w:ind w:left="-284"/>
      <w:jc w:val="right"/>
    </w:pPr>
    <w:r>
      <w:rPr>
        <w:noProof/>
        <w:lang w:eastAsia="it-IT"/>
      </w:rPr>
      <w:drawing>
        <wp:inline distT="0" distB="0" distL="0" distR="0" wp14:anchorId="246C19B9" wp14:editId="246C19BA">
          <wp:extent cx="1438275" cy="485775"/>
          <wp:effectExtent l="0" t="0" r="9525" b="9525"/>
          <wp:docPr id="15" name="Immagine 15" descr="logo alto 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to de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C19B5" w14:textId="77777777" w:rsidR="007B075B" w:rsidRDefault="007B07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981BA1"/>
    <w:multiLevelType w:val="multilevel"/>
    <w:tmpl w:val="6220BD14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E"/>
    <w:rsid w:val="00040C85"/>
    <w:rsid w:val="00271935"/>
    <w:rsid w:val="002E05D3"/>
    <w:rsid w:val="00344D6F"/>
    <w:rsid w:val="005518CD"/>
    <w:rsid w:val="006F2207"/>
    <w:rsid w:val="007B075B"/>
    <w:rsid w:val="00987F88"/>
    <w:rsid w:val="00B15E0A"/>
    <w:rsid w:val="00B56988"/>
    <w:rsid w:val="00BD1EBD"/>
    <w:rsid w:val="00BD414D"/>
    <w:rsid w:val="00BF0903"/>
    <w:rsid w:val="00D36DE1"/>
    <w:rsid w:val="00D5427D"/>
    <w:rsid w:val="00E274B1"/>
    <w:rsid w:val="00E5512E"/>
    <w:rsid w:val="00E7079F"/>
    <w:rsid w:val="00E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19A9"/>
  <w15:chartTrackingRefBased/>
  <w15:docId w15:val="{834C825E-D3CB-4E4D-AEC7-5FA68A1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F090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0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75B"/>
  </w:style>
  <w:style w:type="paragraph" w:styleId="Pidipagina">
    <w:name w:val="footer"/>
    <w:basedOn w:val="Normale"/>
    <w:link w:val="PidipaginaCarattere"/>
    <w:uiPriority w:val="99"/>
    <w:unhideWhenUsed/>
    <w:rsid w:val="007B0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7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98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rsid w:val="00BF0903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BF0903"/>
    <w:pPr>
      <w:numPr>
        <w:numId w:val="2"/>
      </w:numPr>
      <w:spacing w:before="240" w:after="240"/>
      <w:jc w:val="right"/>
      <w:outlineLvl w:val="0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BF09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0903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eppina.marasco\Downloads\Carta%20intestata%20ART%20SPA%20AG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295D8C6672A478E0C347911097217" ma:contentTypeVersion="11" ma:contentTypeDescription="Create a new document." ma:contentTypeScope="" ma:versionID="08c6ad7a028fbb876cbf39077dd9f66a">
  <xsd:schema xmlns:xsd="http://www.w3.org/2001/XMLSchema" xmlns:xs="http://www.w3.org/2001/XMLSchema" xmlns:p="http://schemas.microsoft.com/office/2006/metadata/properties" xmlns:ns3="e81240f1-be6b-4d2a-b354-84264577b2f1" xmlns:ns4="e2fd27cb-f511-40ba-9629-f03c5fe2de39" targetNamespace="http://schemas.microsoft.com/office/2006/metadata/properties" ma:root="true" ma:fieldsID="c805291d95c66bb4ead0d1b4deb2df90" ns3:_="" ns4:_="">
    <xsd:import namespace="e81240f1-be6b-4d2a-b354-84264577b2f1"/>
    <xsd:import namespace="e2fd27cb-f511-40ba-9629-f03c5fe2d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40f1-be6b-4d2a-b354-84264577b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27cb-f511-40ba-9629-f03c5fe2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FC6E0-2BD0-44E3-BE23-29E40A5E4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6D2E3-7E21-40FD-BC52-17BB77534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29B7-DC0D-4817-923B-D4542DA07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240f1-be6b-4d2a-b354-84264577b2f1"/>
    <ds:schemaRef ds:uri="e2fd27cb-f511-40ba-9629-f03c5fe2d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ART SPA AGS.dotx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Marasco</dc:creator>
  <cp:keywords/>
  <dc:description/>
  <cp:lastModifiedBy>SCHEGGI LUCIANA</cp:lastModifiedBy>
  <cp:revision>2</cp:revision>
  <dcterms:created xsi:type="dcterms:W3CDTF">2021-06-16T13:59:00Z</dcterms:created>
  <dcterms:modified xsi:type="dcterms:W3CDTF">2021-06-16T13:59:00Z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0x01010022B295D8C6672A478E0C347911097217</vt:lpwstr>
  </property>
</Properties>
</file>